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340" w:rsidRDefault="00966340" w:rsidP="00055D53">
      <w:pPr>
        <w:pStyle w:val="Puesto"/>
        <w:jc w:val="left"/>
        <w:rPr>
          <w:rFonts w:cs="Arial"/>
          <w:color w:val="820000"/>
          <w:szCs w:val="24"/>
          <w:lang w:val="es-ES_tradnl"/>
        </w:rPr>
      </w:pPr>
    </w:p>
    <w:p w:rsidR="003F373E" w:rsidRPr="00297DEF" w:rsidRDefault="00037414" w:rsidP="00055D53">
      <w:pPr>
        <w:pStyle w:val="Puesto"/>
        <w:jc w:val="left"/>
        <w:rPr>
          <w:rFonts w:cs="Arial"/>
          <w:color w:val="820000"/>
          <w:szCs w:val="24"/>
          <w:lang w:val="es-ES_tradnl"/>
        </w:rPr>
      </w:pPr>
      <w:r w:rsidRPr="00297DEF">
        <w:rPr>
          <w:rFonts w:cs="Arial"/>
          <w:color w:val="820000"/>
          <w:szCs w:val="24"/>
          <w:lang w:val="es-ES_tradnl"/>
        </w:rPr>
        <w:t>EJE RECTOR 1: CABORCA EN PAZ Y SEGURO.</w:t>
      </w:r>
    </w:p>
    <w:p w:rsidR="00037414" w:rsidRPr="00037414" w:rsidRDefault="00037414" w:rsidP="00055D53">
      <w:pPr>
        <w:pStyle w:val="Puesto"/>
        <w:jc w:val="left"/>
        <w:rPr>
          <w:rFonts w:cs="Arial"/>
          <w:sz w:val="20"/>
          <w:lang w:val="es-ES_tradnl"/>
        </w:rPr>
      </w:pPr>
    </w:p>
    <w:tbl>
      <w:tblPr>
        <w:tblW w:w="13569" w:type="dxa"/>
        <w:tblInd w:w="-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8"/>
        <w:gridCol w:w="3750"/>
        <w:gridCol w:w="5831"/>
      </w:tblGrid>
      <w:tr w:rsidR="00350563" w:rsidRPr="00350563" w:rsidTr="00037414">
        <w:trPr>
          <w:trHeight w:val="318"/>
        </w:trPr>
        <w:tc>
          <w:tcPr>
            <w:tcW w:w="398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50563" w:rsidRPr="00350563" w:rsidRDefault="00350563" w:rsidP="00350563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</w:pPr>
            <w:r w:rsidRPr="00350563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  <w:t>OBJETIVOS</w:t>
            </w:r>
          </w:p>
        </w:tc>
        <w:tc>
          <w:tcPr>
            <w:tcW w:w="37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50563" w:rsidRPr="00350563" w:rsidRDefault="00350563" w:rsidP="00350563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</w:pPr>
            <w:r w:rsidRPr="00350563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  <w:t>ESTRATEGÍAS</w:t>
            </w:r>
          </w:p>
        </w:tc>
        <w:tc>
          <w:tcPr>
            <w:tcW w:w="583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50563" w:rsidRPr="00350563" w:rsidRDefault="00350563" w:rsidP="00350563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</w:pPr>
            <w:r w:rsidRPr="00350563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  <w:t>LÍNEAS DE ACCIÓN</w:t>
            </w:r>
          </w:p>
        </w:tc>
      </w:tr>
      <w:tr w:rsidR="00350563" w:rsidRPr="00350563" w:rsidTr="00037414">
        <w:trPr>
          <w:trHeight w:val="4013"/>
        </w:trPr>
        <w:tc>
          <w:tcPr>
            <w:tcW w:w="3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563" w:rsidRPr="00350563" w:rsidRDefault="00350563" w:rsidP="00350563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350563">
              <w:rPr>
                <w:rFonts w:ascii="Arial" w:hAnsi="Arial" w:cstheme="minorHAnsi"/>
                <w:color w:val="000000"/>
                <w:lang w:val="es-ES_tradnl"/>
              </w:rPr>
              <w:t xml:space="preserve">Preservar la paz, la libertar y el orden público para salvaguardar la integridad y derechos de las personas con apego a la legalidad y respeto a los derechos humanos universales, contribuyendo a que el municipio de </w:t>
            </w:r>
            <w:proofErr w:type="spellStart"/>
            <w:r w:rsidRPr="00350563">
              <w:rPr>
                <w:rFonts w:ascii="Arial" w:hAnsi="Arial" w:cstheme="minorHAnsi"/>
                <w:color w:val="000000"/>
                <w:lang w:val="es-ES_tradnl"/>
              </w:rPr>
              <w:t>Caborca</w:t>
            </w:r>
            <w:proofErr w:type="spellEnd"/>
            <w:r w:rsidRPr="00350563">
              <w:rPr>
                <w:rFonts w:ascii="Arial" w:hAnsi="Arial" w:cstheme="minorHAnsi"/>
                <w:color w:val="000000"/>
                <w:lang w:val="es-ES_tradnl"/>
              </w:rPr>
              <w:t xml:space="preserve"> sea un espacio seguro para vivir, brindando un servicio de seguridad pública y vial con ética y profesionalismo.</w:t>
            </w:r>
          </w:p>
        </w:tc>
        <w:tc>
          <w:tcPr>
            <w:tcW w:w="3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563" w:rsidRPr="00350563" w:rsidRDefault="00350563" w:rsidP="00350563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350563">
              <w:rPr>
                <w:rFonts w:ascii="Arial" w:hAnsi="Arial" w:cstheme="minorHAnsi"/>
                <w:color w:val="000000"/>
                <w:lang w:val="es-ES_tradnl"/>
              </w:rPr>
              <w:t xml:space="preserve">1.  Establecer un Programa de Seguridad Pública, mediante la integración de políticas y acciones encaminadas a salvaguardad la integridad y derechos de las personas, así como preservar las libertades, el orden y la paz pública. </w:t>
            </w:r>
          </w:p>
        </w:tc>
        <w:tc>
          <w:tcPr>
            <w:tcW w:w="5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563" w:rsidRPr="00350563" w:rsidRDefault="00350563" w:rsidP="00350563">
            <w:pPr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  <w:t>1.1. Actualización y alineación del marco normativo y estructura orgánica de acuerdo a la normatividad vigente (LAT).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  <w:br/>
              <w:t>1.2. Impulsar y promover acciones de coordinación entre los tres órdenes de gobierno en materia de seguridad pública.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  <w:br/>
              <w:t>1.3. Fortalecer y consolidar esquemas de participación social en materia de seguridad.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  <w:br/>
              <w:t>1.4. Renovar la imagen de la policía como servidores de la comunidad, con mayor capacitación y equipamiento.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  <w:br/>
              <w:t xml:space="preserve">1.5. Establecer un sistema permanente de control interno para evitar la corrupción.  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  <w:br/>
              <w:t>1.6. Establecer comisarias o módulos de seguridad en las localidades.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  <w:br/>
              <w:t>1.7. Mejorar el desempeño y credibilidad de la Institución de Seguridad Pública Municipal.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  <w:br/>
              <w:t>1.8. Fortalecer la capacidad de respuesta operativa en la policía municipal.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  <w:br/>
              <w:t xml:space="preserve">1.9. Difusión y respeto de los derechos humanos. 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  <w:br/>
              <w:t>1.10. Modernización de los esquemas de Seguridad Pública.</w:t>
            </w:r>
          </w:p>
        </w:tc>
      </w:tr>
      <w:tr w:rsidR="00350563" w:rsidRPr="00350563" w:rsidTr="00037414">
        <w:trPr>
          <w:trHeight w:val="2620"/>
        </w:trPr>
        <w:tc>
          <w:tcPr>
            <w:tcW w:w="3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563" w:rsidRPr="00350563" w:rsidRDefault="00350563" w:rsidP="00350563">
            <w:pPr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563" w:rsidRPr="00350563" w:rsidRDefault="00350563" w:rsidP="00350563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350563">
              <w:rPr>
                <w:rFonts w:ascii="Arial" w:hAnsi="Arial" w:cs="Arial"/>
                <w:color w:val="000000"/>
                <w:lang w:val="es-MX"/>
              </w:rPr>
              <w:t>2. Ampliar la cobertura de las operaciones para prevenir y combatir el delito, mejorando la capacidad de respuesta y procurando el acercamiento entre la población y la policía, así como la coordinación de acciones con los tres órdenes de gobierno, para promover la confianza y el respeto mutuo siempre en favor de los derechos humanos.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563" w:rsidRPr="00350563" w:rsidRDefault="00350563" w:rsidP="00350563">
            <w:pPr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2.1. Implementar programas de prevención del delito en zona rural. 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br/>
              <w:t xml:space="preserve">2.2. Prevenir problemas sociales a través de la comunicación interactiva gobierno sociedad. 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br/>
              <w:t>2.3. Desarrollar un sistema eficiente de atención a la ciudadanía.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br/>
              <w:t>2.4. Vigilar y evaluar la función de la policía preventiva con base en un sistema de indicadores de desempeño, basados en la incidencia delictiva y de infracciones suscitadas (LAT).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br/>
              <w:t>2.5. Proteger, mediante acciones de vigilancia o prevención, los valores de la sociedad y de los particulares.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br/>
              <w:t>2.6. Aumentar la vigilancia en las áreas urbanas con el fin de reducir la delincuencia.</w:t>
            </w:r>
          </w:p>
        </w:tc>
      </w:tr>
      <w:tr w:rsidR="00350563" w:rsidRPr="00350563" w:rsidTr="00037414">
        <w:trPr>
          <w:trHeight w:val="2332"/>
        </w:trPr>
        <w:tc>
          <w:tcPr>
            <w:tcW w:w="3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563" w:rsidRPr="00350563" w:rsidRDefault="00350563" w:rsidP="00350563">
            <w:pPr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563" w:rsidRPr="00350563" w:rsidRDefault="00350563" w:rsidP="00350563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350563">
              <w:rPr>
                <w:rFonts w:ascii="Arial" w:hAnsi="Arial" w:cs="Arial"/>
                <w:color w:val="000000"/>
                <w:lang w:val="es-MX"/>
              </w:rPr>
              <w:t>3. Implementar acciones para  la prevención de accidentes viales, prevención y atención de siniestros y fenómenos naturales que permitan proteger la vida y la integridad de las personas.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563" w:rsidRPr="00350563" w:rsidRDefault="00350563" w:rsidP="00350563">
            <w:pPr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3.1. Actualizar mapas de incidencias y contar con estadísticas actualizadas, como base para la planeación de capacitaciones, simulacros etc. (LAT)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br/>
              <w:t xml:space="preserve">3.2. Brindar un mejor servicio en materia de atención y prevención de siniestros.  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br/>
              <w:t>3.3. Establecer programas de prevención de accidentes.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br/>
              <w:t>3.4. Reforzar el programa de educación vial.</w:t>
            </w:r>
            <w:r w:rsidRPr="00350563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br/>
              <w:t>3.5. Brindar capacitación a negocios, empresas, e instituciones educativas para prevención de accidentes.</w:t>
            </w:r>
          </w:p>
          <w:p w:rsidR="00350563" w:rsidRPr="00350563" w:rsidRDefault="00350563" w:rsidP="00350563">
            <w:pPr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</w:p>
        </w:tc>
      </w:tr>
    </w:tbl>
    <w:p w:rsidR="00B02C6F" w:rsidRDefault="00B02C6F" w:rsidP="00055D53">
      <w:pPr>
        <w:pStyle w:val="Puesto"/>
        <w:jc w:val="left"/>
        <w:rPr>
          <w:rFonts w:cs="Arial"/>
          <w:szCs w:val="24"/>
        </w:rPr>
      </w:pPr>
    </w:p>
    <w:p w:rsidR="00B02C6F" w:rsidRDefault="00B02C6F" w:rsidP="00055D53">
      <w:pPr>
        <w:pStyle w:val="Puesto"/>
        <w:jc w:val="left"/>
        <w:rPr>
          <w:rFonts w:cs="Arial"/>
          <w:szCs w:val="24"/>
        </w:rPr>
      </w:pPr>
    </w:p>
    <w:p w:rsidR="00966340" w:rsidRPr="00966340" w:rsidRDefault="00966340" w:rsidP="00055D53">
      <w:pPr>
        <w:pStyle w:val="Puesto"/>
        <w:jc w:val="left"/>
        <w:rPr>
          <w:rFonts w:cs="Arial"/>
          <w:color w:val="820000"/>
          <w:sz w:val="12"/>
          <w:szCs w:val="12"/>
        </w:rPr>
      </w:pPr>
    </w:p>
    <w:p w:rsidR="0031110E" w:rsidRDefault="0031110E" w:rsidP="00055D53">
      <w:pPr>
        <w:pStyle w:val="Puesto"/>
        <w:jc w:val="left"/>
        <w:rPr>
          <w:rFonts w:cs="Arial"/>
          <w:color w:val="820000"/>
          <w:szCs w:val="24"/>
        </w:rPr>
      </w:pPr>
      <w:r w:rsidRPr="00297DEF">
        <w:rPr>
          <w:rFonts w:cs="Arial"/>
          <w:color w:val="820000"/>
          <w:szCs w:val="24"/>
        </w:rPr>
        <w:t>EJE RECTOR 2: CABORCA CRECE.</w:t>
      </w:r>
    </w:p>
    <w:p w:rsidR="00966340" w:rsidRPr="00966340" w:rsidRDefault="00966340" w:rsidP="00055D53">
      <w:pPr>
        <w:pStyle w:val="Puesto"/>
        <w:jc w:val="left"/>
        <w:rPr>
          <w:rFonts w:cs="Arial"/>
          <w:color w:val="820000"/>
          <w:sz w:val="12"/>
          <w:szCs w:val="12"/>
        </w:rPr>
      </w:pPr>
    </w:p>
    <w:tbl>
      <w:tblPr>
        <w:tblW w:w="13642" w:type="dxa"/>
        <w:tblInd w:w="-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10"/>
        <w:gridCol w:w="3770"/>
        <w:gridCol w:w="5862"/>
      </w:tblGrid>
      <w:tr w:rsidR="0031110E" w:rsidRPr="0031110E" w:rsidTr="0031110E">
        <w:trPr>
          <w:trHeight w:val="352"/>
        </w:trPr>
        <w:tc>
          <w:tcPr>
            <w:tcW w:w="401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1110E" w:rsidRPr="0031110E" w:rsidRDefault="0031110E" w:rsidP="0031110E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</w:pPr>
            <w:r w:rsidRPr="0031110E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  <w:t>OBJETIVOS</w:t>
            </w:r>
          </w:p>
        </w:tc>
        <w:tc>
          <w:tcPr>
            <w:tcW w:w="37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1110E" w:rsidRPr="0031110E" w:rsidRDefault="0031110E" w:rsidP="0031110E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</w:pPr>
            <w:r w:rsidRPr="0031110E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  <w:t>ESTRATEGÍAS</w:t>
            </w:r>
          </w:p>
        </w:tc>
        <w:tc>
          <w:tcPr>
            <w:tcW w:w="58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1110E" w:rsidRPr="0031110E" w:rsidRDefault="0031110E" w:rsidP="0031110E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</w:pPr>
            <w:r w:rsidRPr="0031110E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  <w:t>LÍNEAS DE ACCIÓN</w:t>
            </w:r>
          </w:p>
        </w:tc>
      </w:tr>
      <w:tr w:rsidR="0031110E" w:rsidRPr="0031110E" w:rsidTr="0031110E">
        <w:trPr>
          <w:trHeight w:val="5942"/>
        </w:trPr>
        <w:tc>
          <w:tcPr>
            <w:tcW w:w="4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10E" w:rsidRPr="0031110E" w:rsidRDefault="0031110E" w:rsidP="0031110E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31110E">
              <w:rPr>
                <w:rFonts w:ascii="Arial" w:hAnsi="Arial" w:cstheme="minorHAnsi"/>
                <w:color w:val="000000"/>
                <w:lang w:val="es-ES_tradnl"/>
              </w:rPr>
              <w:t>Generar las condiciones para impulsar el desarrollo económico innovador del municipio mediante la atracción de inversión a través de un desarrollo urbano ordenado e infraestructura de calidad.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10E" w:rsidRPr="0031110E" w:rsidRDefault="0031110E" w:rsidP="0031110E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31110E">
              <w:rPr>
                <w:rFonts w:ascii="Arial" w:hAnsi="Arial" w:cs="Arial"/>
                <w:color w:val="000000"/>
                <w:lang w:val="es-MX"/>
              </w:rPr>
              <w:t>1. Impulsar el desarrollo económico innovador del Municipio, generando las condiciones para la inversión y la creación de nuevas fuentes de empleo.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10E" w:rsidRDefault="0031110E" w:rsidP="0031110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1.1. Fomentar al capital humano a elevar su competitividad y productividad, vinculándolo con la demanda del sector productivo.</w:t>
            </w:r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br/>
              <w:t>1.2. Creación y fortalecimiento de una bolsa de trabajo municipal, para alcanzar mejores niveles de empleabilidad incluyendo oportunidades para personas con alguna discapacidad.</w:t>
            </w:r>
          </w:p>
          <w:p w:rsidR="0031110E" w:rsidRDefault="0031110E" w:rsidP="0031110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1.3. Promover programas de capacitación y certificación que actualicen y fortalezcan las competencias de los trabajadores y las trabajadoras a un menor costo.</w:t>
            </w:r>
          </w:p>
          <w:p w:rsidR="0031110E" w:rsidRDefault="0031110E" w:rsidP="0031110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1.4. Diseñar programas para generar mayores oportunidades de empleo a las mujeres, jóvenes y grupos en situación vulnerable.</w:t>
            </w:r>
          </w:p>
          <w:p w:rsidR="0031110E" w:rsidRDefault="0031110E" w:rsidP="0031110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1.5. Gestionar e impulsar programas de emprendedurismo.</w:t>
            </w:r>
          </w:p>
          <w:p w:rsidR="0031110E" w:rsidRDefault="0031110E" w:rsidP="0031110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1.6. Articular esfuerzos con dependencias federales y estatales para atraer programas que detonen el potencial productivo del municipio.</w:t>
            </w:r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br/>
              <w:t xml:space="preserve">1.7. Impulsar un programa de mejora regulatoria, que garantice la transparencia y </w:t>
            </w:r>
            <w:proofErr w:type="spellStart"/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simpliﬁcación</w:t>
            </w:r>
            <w:proofErr w:type="spellEnd"/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 administrativa de trámites para la apertura de nuevas empresas. (LAT)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</w:p>
          <w:p w:rsidR="0031110E" w:rsidRDefault="0031110E" w:rsidP="0031110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1.8. Impulsar acciones que permitan a la población incorporarse a actividades productivas del municipio, considerando su experiencia, profesión u </w:t>
            </w:r>
            <w:proofErr w:type="spellStart"/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oﬁcio</w:t>
            </w:r>
            <w:proofErr w:type="spellEnd"/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.</w:t>
            </w:r>
          </w:p>
          <w:p w:rsidR="0031110E" w:rsidRDefault="0031110E" w:rsidP="0031110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1.9. Coordinar acciones que fomenten las relaciones laborales armónicas y concilien los intereses entre trabajadores y trabajadoras con empleadores y empleadoras.</w:t>
            </w:r>
          </w:p>
          <w:p w:rsidR="0031110E" w:rsidRPr="0031110E" w:rsidRDefault="0031110E" w:rsidP="0031110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1.10. Fomentar la inclusión laboral.</w:t>
            </w:r>
          </w:p>
        </w:tc>
      </w:tr>
      <w:tr w:rsidR="0031110E" w:rsidRPr="0031110E" w:rsidTr="0031110E">
        <w:trPr>
          <w:trHeight w:val="2996"/>
        </w:trPr>
        <w:tc>
          <w:tcPr>
            <w:tcW w:w="4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10E" w:rsidRPr="0031110E" w:rsidRDefault="0031110E" w:rsidP="0031110E">
            <w:pPr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10E" w:rsidRPr="0031110E" w:rsidRDefault="0031110E" w:rsidP="0031110E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31110E">
              <w:rPr>
                <w:rFonts w:ascii="Arial" w:hAnsi="Arial" w:cs="Arial"/>
                <w:color w:val="000000"/>
                <w:lang w:val="es-MX"/>
              </w:rPr>
              <w:t>2. Ampliar la cobertura de las operaciones para prevenir y combatir el delito, mejorando la capacidad de respuesta y procurando el acercamiento entre la población y la policía, así como la coordinación de acciones con los tres órdenes de gobierno, para promover la confianza y el respeto mutuo siempre en favor de los derechos humanos.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10E" w:rsidRDefault="0031110E" w:rsidP="0031110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2.1. Implementar programas de prevención del delito en zona rural. </w:t>
            </w:r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br/>
              <w:t>2.2. Prevenir problemas sociales a través de la comunicación interactiva gobierno sociedad.</w:t>
            </w:r>
          </w:p>
          <w:p w:rsidR="0031110E" w:rsidRDefault="0031110E" w:rsidP="0031110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2.3. Desarrollar un sistema eficiente de atención a la ciudadanía.</w:t>
            </w:r>
          </w:p>
          <w:p w:rsidR="0031110E" w:rsidRDefault="0031110E" w:rsidP="0031110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2.4. Vigilar y evaluar la función de la policía preventiva con base en un sistema de indicadores de desempeño, basados en la incidencia delictiva y de infracciones suscitadas (LAT).</w:t>
            </w:r>
          </w:p>
          <w:p w:rsidR="0031110E" w:rsidRDefault="0031110E" w:rsidP="0031110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2.5. Proteger, mediante acciones de vigilancia o prevención, los valores de la sociedad y de los particulares.</w:t>
            </w:r>
          </w:p>
          <w:p w:rsidR="0031110E" w:rsidRPr="0031110E" w:rsidRDefault="0031110E" w:rsidP="0031110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1110E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2.6. Aumentar la vigilancia en las áreas urbanas con el fin de reducir la delincuencia.</w:t>
            </w:r>
          </w:p>
        </w:tc>
      </w:tr>
    </w:tbl>
    <w:p w:rsidR="00B02C6F" w:rsidRDefault="00B02C6F" w:rsidP="00055D53">
      <w:pPr>
        <w:pStyle w:val="Puesto"/>
        <w:jc w:val="left"/>
        <w:rPr>
          <w:rFonts w:cs="Arial"/>
          <w:szCs w:val="24"/>
        </w:rPr>
      </w:pPr>
    </w:p>
    <w:p w:rsidR="00B02C6F" w:rsidRDefault="00B02C6F" w:rsidP="00055D53">
      <w:pPr>
        <w:pStyle w:val="Puesto"/>
        <w:jc w:val="left"/>
        <w:rPr>
          <w:rFonts w:cs="Arial"/>
          <w:szCs w:val="24"/>
        </w:rPr>
      </w:pPr>
    </w:p>
    <w:p w:rsidR="00966340" w:rsidRPr="00966340" w:rsidRDefault="00966340" w:rsidP="00055D53">
      <w:pPr>
        <w:pStyle w:val="Puesto"/>
        <w:jc w:val="left"/>
        <w:rPr>
          <w:rFonts w:cs="Arial"/>
          <w:color w:val="820000"/>
          <w:sz w:val="12"/>
          <w:szCs w:val="12"/>
        </w:rPr>
      </w:pPr>
    </w:p>
    <w:p w:rsidR="0031110E" w:rsidRDefault="0031110E" w:rsidP="00055D53">
      <w:pPr>
        <w:pStyle w:val="Puesto"/>
        <w:jc w:val="left"/>
        <w:rPr>
          <w:rFonts w:cs="Arial"/>
          <w:color w:val="820000"/>
          <w:szCs w:val="24"/>
        </w:rPr>
      </w:pPr>
      <w:r w:rsidRPr="00297DEF">
        <w:rPr>
          <w:rFonts w:cs="Arial"/>
          <w:color w:val="820000"/>
          <w:szCs w:val="24"/>
        </w:rPr>
        <w:lastRenderedPageBreak/>
        <w:t>EJE RECTOR 3: CABORCA UNIDO.</w:t>
      </w:r>
    </w:p>
    <w:p w:rsidR="00966340" w:rsidRPr="00966340" w:rsidRDefault="00966340" w:rsidP="00055D53">
      <w:pPr>
        <w:pStyle w:val="Puesto"/>
        <w:jc w:val="left"/>
        <w:rPr>
          <w:rFonts w:cs="Arial"/>
          <w:color w:val="820000"/>
          <w:sz w:val="8"/>
          <w:szCs w:val="8"/>
        </w:rPr>
      </w:pPr>
    </w:p>
    <w:tbl>
      <w:tblPr>
        <w:tblW w:w="13643" w:type="dxa"/>
        <w:tblInd w:w="-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0"/>
        <w:gridCol w:w="2719"/>
        <w:gridCol w:w="8084"/>
      </w:tblGrid>
      <w:tr w:rsidR="0036486F" w:rsidRPr="0036486F" w:rsidTr="00B02C6F">
        <w:trPr>
          <w:trHeight w:val="315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6486F" w:rsidRPr="0036486F" w:rsidRDefault="0036486F" w:rsidP="0036486F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</w:pPr>
            <w:r w:rsidRPr="0036486F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  <w:t>OBJETIVOS</w:t>
            </w:r>
          </w:p>
        </w:tc>
        <w:tc>
          <w:tcPr>
            <w:tcW w:w="27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6486F" w:rsidRPr="0036486F" w:rsidRDefault="0036486F" w:rsidP="0036486F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</w:pPr>
            <w:r w:rsidRPr="0036486F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  <w:t>ESTRATEGÍAS</w:t>
            </w:r>
          </w:p>
        </w:tc>
        <w:tc>
          <w:tcPr>
            <w:tcW w:w="80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6486F" w:rsidRPr="0036486F" w:rsidRDefault="0036486F" w:rsidP="0036486F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</w:pPr>
            <w:r w:rsidRPr="0036486F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  <w:t>LÍNEAS DE ACCIÓN</w:t>
            </w:r>
          </w:p>
        </w:tc>
      </w:tr>
      <w:tr w:rsidR="0036486F" w:rsidRPr="0036486F" w:rsidTr="00B02C6F">
        <w:trPr>
          <w:trHeight w:val="1819"/>
        </w:trPr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86F" w:rsidRPr="0036486F" w:rsidRDefault="0036486F" w:rsidP="0036486F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36486F">
              <w:rPr>
                <w:rFonts w:ascii="Arial" w:hAnsi="Arial" w:cstheme="minorHAnsi"/>
                <w:color w:val="000000"/>
                <w:lang w:val="es-ES_tradnl"/>
              </w:rPr>
              <w:t xml:space="preserve">Impulsar acciones orientadas al desarrollo humano y social, que fortalezcan la unión familiar y mejoren la calidad de vida de los </w:t>
            </w:r>
            <w:proofErr w:type="spellStart"/>
            <w:r w:rsidRPr="0036486F">
              <w:rPr>
                <w:rFonts w:ascii="Arial" w:hAnsi="Arial" w:cstheme="minorHAnsi"/>
                <w:color w:val="000000"/>
                <w:lang w:val="es-ES_tradnl"/>
              </w:rPr>
              <w:t>caborquenses</w:t>
            </w:r>
            <w:proofErr w:type="spellEnd"/>
            <w:r w:rsidRPr="0036486F">
              <w:rPr>
                <w:rFonts w:ascii="Arial" w:hAnsi="Arial" w:cstheme="minorHAnsi"/>
                <w:color w:val="000000"/>
                <w:lang w:val="es-ES_tradnl"/>
              </w:rPr>
              <w:t xml:space="preserve">, principalmente de aquellos que viven en condiciones vulnerables. </w:t>
            </w:r>
          </w:p>
        </w:tc>
        <w:tc>
          <w:tcPr>
            <w:tcW w:w="2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86F" w:rsidRPr="0036486F" w:rsidRDefault="0036486F" w:rsidP="00B02C6F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6486F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1. Promover y fortalecer el desarrollo integral de la familia </w:t>
            </w: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C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1.1. Brindar asistencia social a personas vulnerables.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 xml:space="preserve">1.2. Fortalecer las acciones de protección a menores, adolescentes y mujeres. 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1.3. Implementar acciones integrales para</w:t>
            </w:r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 xml:space="preserve"> la atención a la discapacidad.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1.4. Establecer un programa de valoraci</w:t>
            </w:r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 xml:space="preserve">ón y atención al adulto mayor. 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1.5. Promover e impulsar el desarrollo de las comunidades en alta y muy alta marginación y contribuir a disminuir la condición de vulnerabilidad</w:t>
            </w:r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 xml:space="preserve"> de familias y personas.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1.6. Promover el desarrollo integral de las personas c</w:t>
            </w:r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on discapacidad y sus familias.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1.7. Impulsar acciones que contribuyan a la seguridad alimentaria y mejora de la nutrición, así como para promover la agricultura sostenible (ODS</w:t>
            </w:r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).</w:t>
            </w:r>
          </w:p>
          <w:p w:rsidR="0036486F" w:rsidRPr="0036486F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1.8. Implementar acciones que contribuyan a poner fin a la pobreza en todas sus formas (ODS).</w:t>
            </w:r>
          </w:p>
        </w:tc>
      </w:tr>
      <w:tr w:rsidR="0036486F" w:rsidRPr="0036486F" w:rsidTr="00B02C6F">
        <w:trPr>
          <w:trHeight w:val="2547"/>
        </w:trPr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6F" w:rsidRPr="0036486F" w:rsidRDefault="0036486F" w:rsidP="0036486F">
            <w:pPr>
              <w:rPr>
                <w:rFonts w:ascii="Arial" w:hAnsi="Arial" w:cs="Arial"/>
                <w:color w:val="000000"/>
                <w:lang w:val="es-MX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86F" w:rsidRPr="0036486F" w:rsidRDefault="0036486F" w:rsidP="00B02C6F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6486F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2. Implementar programas y acciones integrales para la atención de la población vulnerable.</w:t>
            </w:r>
          </w:p>
        </w:tc>
        <w:tc>
          <w:tcPr>
            <w:tcW w:w="8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C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2.1. Fortalecer a l</w:t>
            </w:r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 xml:space="preserve">os grupos étnicos originarios. 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2.2. Brindar seguimiento a los obj</w:t>
            </w:r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etivos de la agenda 2030 (ODS).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2.3. Contribuir a la generación de ocupaciones entre la población emprendedora de bajos ingresos, mediante el respaldo en la gestión y tramite de apoyos a la creación y consolidación de proy</w:t>
            </w:r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ectos productivos.</w:t>
            </w:r>
          </w:p>
          <w:p w:rsidR="00B02C6F" w:rsidRPr="00966340" w:rsidRDefault="0036486F" w:rsidP="00B02C6F">
            <w:pPr>
              <w:ind w:left="-201" w:firstLine="201"/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2.4. Recuperar y consolidar los centros comunitarios para desarrollo</w:t>
            </w:r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 xml:space="preserve"> integral de la sociedad (LAT).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 xml:space="preserve">2.5. Brindar seguimiento a los programas de vivienda para </w:t>
            </w:r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 xml:space="preserve">beneficio de los </w:t>
            </w:r>
            <w:proofErr w:type="spellStart"/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caborquenses</w:t>
            </w:r>
            <w:proofErr w:type="spellEnd"/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 xml:space="preserve">. 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 xml:space="preserve">2.6. Establecer alianzas y convenios con las distintas órdenes de gobierno en beneficio del </w:t>
            </w:r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 xml:space="preserve">bienestar de los </w:t>
            </w:r>
            <w:proofErr w:type="spellStart"/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caborquenses</w:t>
            </w:r>
            <w:proofErr w:type="spellEnd"/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 xml:space="preserve">. 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2.7. Implementar programas de capacitación, autoempleo, y emprendim</w:t>
            </w:r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 xml:space="preserve">iento en sectores vulnerables. 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2.8. Promover y fomentar una educación de calidad, formativa, de pertinencia social, que ayude a todos los habitantes de municipio a saber hacer y saber ser para con</w:t>
            </w:r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tar con un mejor nivel de vida.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2.9. Contribuir a la reducción del rezago educativo mediante la coordinación con instancias educativas para l</w:t>
            </w:r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o</w:t>
            </w: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s niños y jóvenes en situació</w:t>
            </w:r>
            <w:r w:rsidR="00B02C6F"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n de vulnerabilidad.</w:t>
            </w:r>
          </w:p>
          <w:p w:rsidR="0036486F" w:rsidRPr="0036486F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  <w:t>2.10. Impulsar y promover acciones de coordinación ante instancias estatales y federales que inciden en generar condiciones adecuadas para reducir los rezagos en educación.</w:t>
            </w:r>
          </w:p>
        </w:tc>
      </w:tr>
      <w:tr w:rsidR="0036486F" w:rsidRPr="0036486F" w:rsidTr="00B02C6F">
        <w:trPr>
          <w:trHeight w:val="1867"/>
        </w:trPr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6F" w:rsidRPr="0036486F" w:rsidRDefault="0036486F" w:rsidP="0036486F">
            <w:pPr>
              <w:rPr>
                <w:rFonts w:ascii="Arial" w:hAnsi="Arial" w:cs="Arial"/>
                <w:color w:val="000000"/>
                <w:lang w:val="es-MX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86F" w:rsidRPr="0036486F" w:rsidRDefault="0036486F" w:rsidP="00B02C6F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6486F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3. Posicionar a </w:t>
            </w:r>
            <w:proofErr w:type="spellStart"/>
            <w:r w:rsidRPr="0036486F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Caborca</w:t>
            </w:r>
            <w:proofErr w:type="spellEnd"/>
            <w:r w:rsidRPr="0036486F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 como potencia Deportiva.  </w:t>
            </w: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C6F" w:rsidRPr="00966340" w:rsidRDefault="0036486F" w:rsidP="00B02C6F">
            <w:pPr>
              <w:jc w:val="both"/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3.1. Implementar programa de posicionamiento</w:t>
            </w:r>
            <w:r w:rsidR="00B02C6F"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 xml:space="preserve"> “</w:t>
            </w:r>
            <w:proofErr w:type="spellStart"/>
            <w:r w:rsidR="00B02C6F"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Caborca</w:t>
            </w:r>
            <w:proofErr w:type="spellEnd"/>
            <w:r w:rsidR="00B02C6F"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, capital del deporte”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3.2. Promover el mejoramiento del desarrollo físico y el respeto a los</w:t>
            </w:r>
            <w:r w:rsidR="00B02C6F"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 xml:space="preserve"> principios éticos del deporte.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3.3. Impulsar la infraestructura deportiva del municipio, a través de la gestión de apoyos y recursos para la construcción, ampliación, rehabilitación y mejoramiento de las instalaciones deportivas, orientadas a la práctica del deporte y la cultura física, en la costa agr</w:t>
            </w:r>
            <w:r w:rsidR="00B02C6F"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 xml:space="preserve">ícola y la cabecera municipal. 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3.4. Firmar alianzas estratégicas con los tres órdenes de gobierno y la iniciativa privada para fortalecer el ámbito</w:t>
            </w:r>
            <w:r w:rsidR="00B02C6F"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 xml:space="preserve"> deportivo del municipio (LAT).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3.5. Creación de mecanismos e instrumentos de apoyo para organizacio</w:t>
            </w:r>
            <w:r w:rsidR="00B02C6F"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 xml:space="preserve">nes y agrupaciones deportivas. </w:t>
            </w:r>
          </w:p>
          <w:p w:rsidR="0036486F" w:rsidRPr="0036486F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3.6. Promover la creación de espacios que faciliten la actividad física, el deporte y la recreación como hábito de salud y mejoramiento de la calidad de vida y el bienestar social, especialmente en los sectores sociales más necesitados.</w:t>
            </w:r>
          </w:p>
        </w:tc>
      </w:tr>
      <w:tr w:rsidR="0036486F" w:rsidRPr="0036486F" w:rsidTr="00B02C6F">
        <w:trPr>
          <w:trHeight w:val="1928"/>
        </w:trPr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6F" w:rsidRPr="0036486F" w:rsidRDefault="0036486F" w:rsidP="0036486F">
            <w:pPr>
              <w:rPr>
                <w:rFonts w:ascii="Arial" w:hAnsi="Arial" w:cs="Arial"/>
                <w:color w:val="000000"/>
                <w:lang w:val="es-MX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86F" w:rsidRPr="0036486F" w:rsidRDefault="0036486F" w:rsidP="00B02C6F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6486F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4. Promover el desarrollo cultural de los habitantes del municipio con pleno reconocimiento de su historia, patrimonio y tradiciones.</w:t>
            </w: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2C6F" w:rsidRPr="00966340" w:rsidRDefault="0036486F" w:rsidP="00B02C6F">
            <w:pPr>
              <w:jc w:val="both"/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4.1. Impulsar acciones de rescate de valores culturales que impactan la identidad municipal.</w:t>
            </w: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br w:type="page"/>
            </w:r>
          </w:p>
          <w:p w:rsidR="00B02C6F" w:rsidRPr="00966340" w:rsidRDefault="0036486F" w:rsidP="00B02C6F">
            <w:pPr>
              <w:jc w:val="both"/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 xml:space="preserve">4.2. Promover y fomentar una campaña de sociedad comprometida con el patrimonio cultural del municipio. 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br w:type="page"/>
              <w:t>4.3. Impulsar y promover la creatividad artística.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br w:type="page"/>
              <w:t>4.4.</w:t>
            </w:r>
            <w:r w:rsidR="00B02C6F"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 xml:space="preserve"> </w:t>
            </w: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Crear programas incluyentes de conservación del patrimonio cultural.</w:t>
            </w: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br w:type="page"/>
            </w:r>
          </w:p>
          <w:p w:rsidR="00B02C6F" w:rsidRPr="00966340" w:rsidRDefault="0036486F" w:rsidP="00B02C6F">
            <w:pPr>
              <w:jc w:val="both"/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4.5. Promocionar y enriquecer las fiestas y eventos populares tradicionales del municipio en sus fechas específicas.</w:t>
            </w: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br w:type="page"/>
            </w:r>
          </w:p>
          <w:p w:rsidR="00B02C6F" w:rsidRPr="00966340" w:rsidRDefault="0036486F" w:rsidP="00B02C6F">
            <w:pPr>
              <w:jc w:val="both"/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4.6. Fortalecer los grupos representativos del municipio en materia cultural.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br w:type="page"/>
              <w:t>4.7. Impulsar la infraestructura cultural del municipio, a través de la gestión de apoyos y recursos para la construcción, ampliación, rehabilitación y mejoramiento de las instalaciones culturales del municipio.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br w:type="page"/>
              <w:t xml:space="preserve">4.8. Impulsar el establecimiento de una Casa de la Cultura para la costa de </w:t>
            </w:r>
            <w:proofErr w:type="spellStart"/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Caborca</w:t>
            </w:r>
            <w:proofErr w:type="spellEnd"/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 xml:space="preserve">. 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br w:type="page"/>
              <w:t>4.9. Fomentar el desarrollo de diversas disciplinas artísticas en niños otorgando becas a los más vulnerables.</w:t>
            </w:r>
          </w:p>
          <w:p w:rsidR="003648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br w:type="page"/>
              <w:t xml:space="preserve">4.10. Promover y fortalecer la Banda Sinfónica de </w:t>
            </w:r>
            <w:proofErr w:type="spellStart"/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Caborca</w:t>
            </w:r>
            <w:proofErr w:type="spellEnd"/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 xml:space="preserve"> para que más niños y jóvenes tengan acceso al conocimiento musical.</w:t>
            </w:r>
          </w:p>
        </w:tc>
      </w:tr>
      <w:tr w:rsidR="0036486F" w:rsidRPr="0036486F" w:rsidTr="00B02C6F">
        <w:trPr>
          <w:trHeight w:val="733"/>
        </w:trPr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6F" w:rsidRPr="0036486F" w:rsidRDefault="0036486F" w:rsidP="0036486F">
            <w:pPr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86F" w:rsidRPr="0036486F" w:rsidRDefault="0036486F" w:rsidP="00B02C6F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36486F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5. Impulsar acciones para la equidad de género. </w:t>
            </w:r>
          </w:p>
        </w:tc>
        <w:tc>
          <w:tcPr>
            <w:tcW w:w="8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2C6F" w:rsidRPr="00966340" w:rsidRDefault="0036486F" w:rsidP="00B02C6F">
            <w:pPr>
              <w:jc w:val="both"/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 xml:space="preserve">5.1. Promover la transversalidad entre los </w:t>
            </w:r>
            <w:r w:rsidR="00B02C6F"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diferentes órganos de gobierno.</w:t>
            </w:r>
          </w:p>
          <w:p w:rsidR="00B02C6F" w:rsidRPr="00966340" w:rsidRDefault="0036486F" w:rsidP="00B02C6F">
            <w:pPr>
              <w:jc w:val="both"/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5.2. Orientar las acciones a la búsqueda de la Igualdad Sustantiva en el municipio, para que mujeres y hombres t</w:t>
            </w:r>
            <w:r w:rsidR="00B02C6F"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engan las mismas oportunidades.</w:t>
            </w:r>
          </w:p>
          <w:p w:rsidR="0036486F" w:rsidRPr="00966340" w:rsidRDefault="0036486F" w:rsidP="00B02C6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MX"/>
              </w:rPr>
            </w:pPr>
            <w:r w:rsidRPr="00966340">
              <w:rPr>
                <w:rFonts w:ascii="Arial" w:hAnsi="Arial" w:cstheme="minorHAnsi"/>
                <w:color w:val="000000"/>
                <w:sz w:val="16"/>
                <w:szCs w:val="16"/>
                <w:lang w:val="es-ES_tradnl"/>
              </w:rPr>
              <w:t>5.3. Contribuir con actividades para la estrategia de prevención de la violencia de género.</w:t>
            </w:r>
          </w:p>
        </w:tc>
      </w:tr>
    </w:tbl>
    <w:p w:rsidR="0036486F" w:rsidRDefault="0036486F" w:rsidP="00055D53">
      <w:pPr>
        <w:pStyle w:val="Puesto"/>
        <w:jc w:val="left"/>
        <w:rPr>
          <w:rFonts w:cs="Arial"/>
          <w:sz w:val="16"/>
          <w:szCs w:val="16"/>
        </w:rPr>
      </w:pPr>
    </w:p>
    <w:p w:rsidR="00B02C6F" w:rsidRDefault="00B02C6F" w:rsidP="00055D53">
      <w:pPr>
        <w:pStyle w:val="Puesto"/>
        <w:jc w:val="left"/>
        <w:rPr>
          <w:rFonts w:cs="Arial"/>
          <w:sz w:val="16"/>
          <w:szCs w:val="16"/>
        </w:rPr>
      </w:pPr>
    </w:p>
    <w:p w:rsidR="00B02C6F" w:rsidRPr="00297DEF" w:rsidRDefault="00B02C6F" w:rsidP="00055D53">
      <w:pPr>
        <w:pStyle w:val="Puesto"/>
        <w:jc w:val="left"/>
        <w:rPr>
          <w:rFonts w:cs="Arial"/>
          <w:color w:val="820000"/>
          <w:szCs w:val="16"/>
        </w:rPr>
      </w:pPr>
      <w:r w:rsidRPr="00297DEF">
        <w:rPr>
          <w:rFonts w:cs="Arial"/>
          <w:color w:val="820000"/>
          <w:szCs w:val="16"/>
        </w:rPr>
        <w:t>EJE RECTOR 4: CABORCA SUSTENTABLE.</w:t>
      </w:r>
    </w:p>
    <w:p w:rsidR="00B02C6F" w:rsidRPr="00443CF6" w:rsidRDefault="00B02C6F" w:rsidP="00055D53">
      <w:pPr>
        <w:pStyle w:val="Puesto"/>
        <w:jc w:val="left"/>
        <w:rPr>
          <w:rFonts w:cs="Arial"/>
          <w:sz w:val="16"/>
          <w:szCs w:val="16"/>
        </w:rPr>
      </w:pPr>
    </w:p>
    <w:tbl>
      <w:tblPr>
        <w:tblW w:w="13613" w:type="dxa"/>
        <w:tblInd w:w="-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0"/>
        <w:gridCol w:w="3220"/>
        <w:gridCol w:w="7113"/>
      </w:tblGrid>
      <w:tr w:rsidR="0023280B" w:rsidRPr="0023280B" w:rsidTr="00443CF6">
        <w:trPr>
          <w:trHeight w:val="315"/>
        </w:trPr>
        <w:tc>
          <w:tcPr>
            <w:tcW w:w="3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23280B" w:rsidRPr="0023280B" w:rsidRDefault="0023280B" w:rsidP="0023280B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</w:pPr>
            <w:r w:rsidRPr="0023280B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  <w:t>OBJETIVOS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23280B" w:rsidRPr="0023280B" w:rsidRDefault="0023280B" w:rsidP="0023280B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</w:pPr>
            <w:r w:rsidRPr="0023280B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  <w:t>ESTRATEGÍAS</w:t>
            </w:r>
          </w:p>
        </w:tc>
        <w:tc>
          <w:tcPr>
            <w:tcW w:w="71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23280B" w:rsidRPr="0023280B" w:rsidRDefault="0023280B" w:rsidP="0023280B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</w:pPr>
            <w:r w:rsidRPr="0023280B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  <w:t>LÍNEAS DE ACCIÓN</w:t>
            </w:r>
          </w:p>
        </w:tc>
      </w:tr>
      <w:tr w:rsidR="0023280B" w:rsidRPr="0023280B" w:rsidTr="00443CF6">
        <w:trPr>
          <w:trHeight w:val="2495"/>
        </w:trPr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B" w:rsidRPr="0023280B" w:rsidRDefault="0023280B" w:rsidP="00443CF6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23280B">
              <w:rPr>
                <w:rFonts w:ascii="Arial" w:hAnsi="Arial" w:cstheme="minorHAnsi"/>
                <w:color w:val="000000"/>
                <w:lang w:val="es-ES_tradnl"/>
              </w:rPr>
              <w:t xml:space="preserve">Brindar servicios públicos con eficiencia y eficacia, con acciones sustentables para el cuidado del medio ambiente, mejorando la vida de los </w:t>
            </w:r>
            <w:proofErr w:type="spellStart"/>
            <w:r w:rsidRPr="0023280B">
              <w:rPr>
                <w:rFonts w:ascii="Arial" w:hAnsi="Arial" w:cstheme="minorHAnsi"/>
                <w:color w:val="000000"/>
                <w:lang w:val="es-ES_tradnl"/>
              </w:rPr>
              <w:t>caborquenses</w:t>
            </w:r>
            <w:proofErr w:type="spellEnd"/>
            <w:r w:rsidRPr="0023280B">
              <w:rPr>
                <w:rFonts w:ascii="Arial" w:hAnsi="Arial" w:cstheme="minorHAnsi"/>
                <w:color w:val="000000"/>
                <w:lang w:val="es-ES_tradnl"/>
              </w:rPr>
              <w:t xml:space="preserve"> y la imagen urbana recuperando así el brillo de la perla de desierto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B" w:rsidRPr="0023280B" w:rsidRDefault="0023280B" w:rsidP="00443CF6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lang w:val="es-MX"/>
              </w:rPr>
              <w:t>1. Implementar y ejecutar acciones que permitan a la población acceder a servicios públicos de calidad.</w:t>
            </w:r>
          </w:p>
        </w:tc>
        <w:tc>
          <w:tcPr>
            <w:tcW w:w="7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CF6" w:rsidRPr="00443CF6" w:rsidRDefault="0023280B" w:rsidP="00443CF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1.1. Fortalecer una cuadrilla que dé respuesta inmediata a reportes relaciona</w:t>
            </w:r>
            <w:r w:rsidR="00443CF6" w:rsidRPr="00443CF6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dos con los servicios públicos.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1.2. Impulsar programas de pavimentación para disminuir las emisiones de polvos y contaminantes.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1.3. Impulsar programas de mantenimiento de calles.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1.4. Implementar acciones para mejorar las instalaciones donde se presta el</w:t>
            </w:r>
            <w:r w:rsidR="00443CF6" w:rsidRPr="00443CF6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 servicio del Rastro Municipal.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1.5. Mejorar la prestación del servici</w:t>
            </w:r>
            <w:r w:rsidR="00443CF6" w:rsidRPr="00443CF6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o de los panteones municipales.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1.6. Implementar un programa de mantenimiento permanente a parques, plazas, jardines, fuentes y m</w:t>
            </w:r>
            <w:r w:rsidR="00443CF6" w:rsidRPr="00443CF6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onumentos del municipio. (LAT).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1.7. Establecer un programa de seguimiento a los reportes ciudadanos</w:t>
            </w:r>
            <w:r w:rsidR="00443CF6" w:rsidRPr="00443CF6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 (LAT).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1.8. Impulsar que las áreas urbanas y los asentamientos humanos sean inclusivos, seguros, </w:t>
            </w:r>
            <w:proofErr w:type="spellStart"/>
            <w:r w:rsidRPr="0023280B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r</w:t>
            </w:r>
            <w:r w:rsidR="00443CF6" w:rsidRPr="00443CF6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esilientes</w:t>
            </w:r>
            <w:proofErr w:type="spellEnd"/>
            <w:r w:rsidR="00443CF6" w:rsidRPr="00443CF6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 y sostenibles (ODS).</w:t>
            </w:r>
          </w:p>
          <w:p w:rsidR="0023280B" w:rsidRPr="0023280B" w:rsidRDefault="0023280B" w:rsidP="00443CF6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1.9. Promover la construcción de infraestructuras </w:t>
            </w:r>
            <w:proofErr w:type="spellStart"/>
            <w:r w:rsidRPr="0023280B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resilientes</w:t>
            </w:r>
            <w:proofErr w:type="spellEnd"/>
            <w:r w:rsidRPr="0023280B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 (ODS).</w:t>
            </w:r>
          </w:p>
        </w:tc>
      </w:tr>
      <w:tr w:rsidR="0023280B" w:rsidRPr="0023280B" w:rsidTr="00443CF6">
        <w:trPr>
          <w:trHeight w:val="1548"/>
        </w:trPr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B" w:rsidRPr="0023280B" w:rsidRDefault="0023280B" w:rsidP="0023280B">
            <w:pPr>
              <w:rPr>
                <w:rFonts w:ascii="Arial" w:hAnsi="Arial" w:cs="Arial"/>
                <w:color w:val="000000"/>
                <w:lang w:val="es-MX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B" w:rsidRPr="0023280B" w:rsidRDefault="0023280B" w:rsidP="00443CF6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lang w:val="es-MX"/>
              </w:rPr>
              <w:t xml:space="preserve">2. Prestar con </w:t>
            </w:r>
            <w:proofErr w:type="spellStart"/>
            <w:r w:rsidRPr="0023280B">
              <w:rPr>
                <w:rFonts w:ascii="Arial" w:hAnsi="Arial" w:cs="Arial"/>
                <w:color w:val="000000"/>
                <w:lang w:val="es-MX"/>
              </w:rPr>
              <w:t>eﬁciencia</w:t>
            </w:r>
            <w:proofErr w:type="spellEnd"/>
            <w:r w:rsidRPr="0023280B">
              <w:rPr>
                <w:rFonts w:ascii="Arial" w:hAnsi="Arial" w:cs="Arial"/>
                <w:color w:val="000000"/>
                <w:lang w:val="es-MX"/>
              </w:rPr>
              <w:t xml:space="preserve"> el servicio de limpia y mejorar la cobertura.</w:t>
            </w:r>
          </w:p>
        </w:tc>
        <w:tc>
          <w:tcPr>
            <w:tcW w:w="7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CF6" w:rsidRPr="00443CF6" w:rsidRDefault="0023280B" w:rsidP="00443CF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2.1. Implementar programa para evitar el acumulamiento de basura mediante la notificación a los propi</w:t>
            </w:r>
            <w:r w:rsidR="00443CF6" w:rsidRPr="00443CF6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etarios de lotes baldíos. (LAT)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2.2. Establecer e implementar programas de sensibilización ciudadana y generar conciencia para no tirar basura y mantener limpio nuestr</w:t>
            </w:r>
            <w:r w:rsidR="00443CF6" w:rsidRPr="00443CF6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o municipio “Limpiemos </w:t>
            </w:r>
            <w:proofErr w:type="spellStart"/>
            <w:r w:rsidR="00443CF6" w:rsidRPr="00443CF6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Caborca</w:t>
            </w:r>
            <w:proofErr w:type="spellEnd"/>
            <w:r w:rsidR="00443CF6" w:rsidRPr="00443CF6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”.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2.3. Desarrollar estrategia digital para atención ciudadana y seguimiento del ser</w:t>
            </w:r>
            <w:r w:rsidR="00443CF6" w:rsidRPr="00443CF6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vicio de recolección de basura.</w:t>
            </w:r>
          </w:p>
          <w:p w:rsidR="0023280B" w:rsidRPr="0023280B" w:rsidRDefault="0023280B" w:rsidP="00443CF6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2.4. Mejorar la cobertura de los servicios de recolección de basura.</w:t>
            </w:r>
          </w:p>
        </w:tc>
      </w:tr>
      <w:tr w:rsidR="0023280B" w:rsidRPr="0023280B" w:rsidTr="00443CF6">
        <w:trPr>
          <w:trHeight w:val="1019"/>
        </w:trPr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B" w:rsidRPr="0023280B" w:rsidRDefault="0023280B" w:rsidP="0023280B">
            <w:pPr>
              <w:rPr>
                <w:rFonts w:ascii="Arial" w:hAnsi="Arial" w:cs="Arial"/>
                <w:color w:val="000000"/>
                <w:lang w:val="es-MX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B" w:rsidRPr="0023280B" w:rsidRDefault="0023280B" w:rsidP="00443CF6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lang w:val="es-MX"/>
              </w:rPr>
              <w:t xml:space="preserve">3. </w:t>
            </w:r>
            <w:proofErr w:type="spellStart"/>
            <w:r w:rsidRPr="0023280B">
              <w:rPr>
                <w:rFonts w:ascii="Arial" w:hAnsi="Arial" w:cs="Arial"/>
                <w:color w:val="000000"/>
                <w:lang w:val="es-MX"/>
              </w:rPr>
              <w:t>Eficientar</w:t>
            </w:r>
            <w:proofErr w:type="spellEnd"/>
            <w:r w:rsidRPr="0023280B">
              <w:rPr>
                <w:rFonts w:ascii="Arial" w:hAnsi="Arial" w:cs="Arial"/>
                <w:color w:val="000000"/>
                <w:lang w:val="es-MX"/>
              </w:rPr>
              <w:t xml:space="preserve"> el servicio de la red de alumbrado público municipal.</w:t>
            </w:r>
          </w:p>
        </w:tc>
        <w:tc>
          <w:tcPr>
            <w:tcW w:w="7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CF6" w:rsidRPr="00443CF6" w:rsidRDefault="0023280B" w:rsidP="00443CF6">
            <w:pPr>
              <w:jc w:val="both"/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</w:pPr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 xml:space="preserve">3.1. Realizar un programa intensivo para reposición, mantenimiento y reparación de la </w:t>
            </w:r>
            <w:r w:rsidR="00443CF6" w:rsidRPr="00443CF6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red de alumbrado público. (LAT)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</w:pPr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3.2. Promover la utilización de Tecnolo</w:t>
            </w:r>
            <w:r w:rsidR="00443CF6" w:rsidRPr="00443CF6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gías eficientes y sustentables.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</w:pPr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3.3. Gestionar y amplia</w:t>
            </w:r>
            <w:r w:rsidR="00443CF6" w:rsidRPr="00443CF6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 xml:space="preserve">r la red de alumbrado público. </w:t>
            </w:r>
          </w:p>
          <w:p w:rsidR="0023280B" w:rsidRPr="0023280B" w:rsidRDefault="0023280B" w:rsidP="00443CF6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/>
              </w:rPr>
            </w:pPr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3.4. Establecer un programa intensivo de reparación de lámparas.</w:t>
            </w:r>
          </w:p>
        </w:tc>
      </w:tr>
      <w:tr w:rsidR="0023280B" w:rsidRPr="0023280B" w:rsidTr="00443CF6">
        <w:trPr>
          <w:trHeight w:val="2108"/>
        </w:trPr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B" w:rsidRPr="0023280B" w:rsidRDefault="0023280B" w:rsidP="0023280B">
            <w:pPr>
              <w:rPr>
                <w:rFonts w:ascii="Arial" w:hAnsi="Arial" w:cs="Arial"/>
                <w:color w:val="000000"/>
                <w:lang w:val="es-MX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B" w:rsidRPr="0023280B" w:rsidRDefault="0023280B" w:rsidP="00443CF6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23280B">
              <w:rPr>
                <w:rFonts w:ascii="Arial" w:hAnsi="Arial" w:cstheme="minorHAnsi"/>
                <w:color w:val="000000"/>
                <w:lang w:val="es-ES_tradnl"/>
              </w:rPr>
              <w:t>4. Mejorar el servicio de agua potable y alcantarillado sanitario del municipio.</w:t>
            </w:r>
          </w:p>
        </w:tc>
        <w:tc>
          <w:tcPr>
            <w:tcW w:w="7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CF6" w:rsidRPr="00443CF6" w:rsidRDefault="0023280B" w:rsidP="00443CF6">
            <w:pPr>
              <w:jc w:val="both"/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</w:pPr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4.1. Mejorar y Ampliar la cobertura en la prestació</w:t>
            </w:r>
            <w:r w:rsidR="00443CF6" w:rsidRPr="00443CF6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n del servicio de agua potable.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</w:pPr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4.2. Fortalecer y Ampliar la cobertura en la prestación del servicio de drena</w:t>
            </w:r>
            <w:r w:rsidR="00443CF6" w:rsidRPr="00443CF6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je.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</w:pPr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 xml:space="preserve">4.3. Fortalecer y Ampliar la cobertura en la prestación </w:t>
            </w:r>
            <w:r w:rsidR="00443CF6" w:rsidRPr="00443CF6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del servicio de alcantarillado.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</w:pPr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4.4. Impulsar la realización de obras que permitan al Organismo optimizar el servicio de agua potable, mejorando de manera sustancial la calidad y operación del ser</w:t>
            </w:r>
            <w:r w:rsidR="00443CF6" w:rsidRPr="00443CF6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vicio.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</w:pPr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4.5. Desarrollar la introducción de Red de Alcant</w:t>
            </w:r>
            <w:r w:rsidR="00443CF6" w:rsidRPr="00443CF6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arillado a Poblaciones Rurales.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</w:pPr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 xml:space="preserve">4.6. Gestionar planta tratadora de aguas residuales para </w:t>
            </w:r>
            <w:proofErr w:type="spellStart"/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Caborca</w:t>
            </w:r>
            <w:proofErr w:type="spellEnd"/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 xml:space="preserve"> y para el P</w:t>
            </w:r>
            <w:r w:rsidR="00443CF6" w:rsidRPr="00443CF6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 xml:space="preserve">oblado Plutarco Elías Calles.  </w:t>
            </w:r>
          </w:p>
          <w:p w:rsidR="0023280B" w:rsidRPr="0023280B" w:rsidRDefault="0023280B" w:rsidP="00443CF6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/>
              </w:rPr>
            </w:pPr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4.7. Brindar mantenimiento preventivo y correctivo a las instalaciones para el suministro de agua potable.</w:t>
            </w:r>
            <w:r w:rsidRPr="0023280B">
              <w:rPr>
                <w:rFonts w:ascii="Arial" w:hAnsi="Arial" w:cstheme="minorHAnsi"/>
                <w:color w:val="000000"/>
                <w:sz w:val="17"/>
                <w:szCs w:val="17"/>
                <w:lang w:val="es-ES_tradnl"/>
              </w:rPr>
              <w:t xml:space="preserve"> </w:t>
            </w:r>
          </w:p>
        </w:tc>
      </w:tr>
      <w:tr w:rsidR="0023280B" w:rsidRPr="00C876E7" w:rsidTr="00443CF6">
        <w:trPr>
          <w:trHeight w:val="1131"/>
        </w:trPr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B" w:rsidRPr="0023280B" w:rsidRDefault="0023280B" w:rsidP="0023280B">
            <w:pPr>
              <w:rPr>
                <w:rFonts w:ascii="Arial" w:hAnsi="Arial" w:cs="Arial"/>
                <w:color w:val="000000"/>
                <w:lang w:val="es-MX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B" w:rsidRPr="0023280B" w:rsidRDefault="0023280B" w:rsidP="00443CF6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23280B">
              <w:rPr>
                <w:rFonts w:ascii="Arial" w:hAnsi="Arial" w:cs="Arial"/>
                <w:color w:val="000000"/>
                <w:lang w:val="es-MX"/>
              </w:rPr>
              <w:t>5. Establecer y reforzar las medidas para el cuidado del medio ambiente.</w:t>
            </w:r>
          </w:p>
        </w:tc>
        <w:tc>
          <w:tcPr>
            <w:tcW w:w="7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3CF6" w:rsidRPr="00443CF6" w:rsidRDefault="0023280B" w:rsidP="00443CF6">
            <w:pPr>
              <w:jc w:val="both"/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</w:pPr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5.1. Promover el desarrollo de prácticas de gestión ambiental que contribuyan a la suste</w:t>
            </w:r>
            <w:r w:rsidR="00443CF6" w:rsidRPr="00443CF6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ntabilidad y desarrollo urbano.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</w:pPr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5.2. Implementar p</w:t>
            </w:r>
            <w:r w:rsidR="00443CF6" w:rsidRPr="00443CF6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rograma de educación ambiental.</w:t>
            </w:r>
          </w:p>
          <w:p w:rsidR="00443CF6" w:rsidRPr="00443CF6" w:rsidRDefault="0023280B" w:rsidP="00443CF6">
            <w:pPr>
              <w:jc w:val="both"/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</w:pPr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 xml:space="preserve">5.3. Desarrollar estrategias para el rescate e </w:t>
            </w:r>
            <w:r w:rsidR="00443CF6" w:rsidRPr="00443CF6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incremento de las áreas verdes.</w:t>
            </w:r>
          </w:p>
          <w:p w:rsidR="0023280B" w:rsidRPr="0023280B" w:rsidRDefault="0023280B" w:rsidP="00443CF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23280B">
              <w:rPr>
                <w:rFonts w:ascii="Arial" w:hAnsi="Arial" w:cstheme="minorHAnsi"/>
                <w:color w:val="000000"/>
                <w:sz w:val="18"/>
                <w:szCs w:val="18"/>
                <w:lang w:val="es-ES_tradnl"/>
              </w:rPr>
              <w:t>5.4. Instrumentar programas que promuevan el cuidado del medio ambiente.</w:t>
            </w:r>
          </w:p>
        </w:tc>
      </w:tr>
    </w:tbl>
    <w:p w:rsidR="0023280B" w:rsidRDefault="0023280B" w:rsidP="00055D53">
      <w:pPr>
        <w:pStyle w:val="Puesto"/>
        <w:jc w:val="left"/>
        <w:rPr>
          <w:rFonts w:cs="Arial"/>
          <w:szCs w:val="16"/>
        </w:rPr>
      </w:pPr>
    </w:p>
    <w:p w:rsidR="00C876E7" w:rsidRDefault="00C876E7" w:rsidP="00055D53">
      <w:pPr>
        <w:pStyle w:val="Puesto"/>
        <w:jc w:val="left"/>
        <w:rPr>
          <w:rFonts w:cs="Arial"/>
          <w:szCs w:val="16"/>
        </w:rPr>
      </w:pPr>
    </w:p>
    <w:p w:rsidR="00C876E7" w:rsidRDefault="00C876E7" w:rsidP="00055D53">
      <w:pPr>
        <w:pStyle w:val="Puesto"/>
        <w:jc w:val="left"/>
        <w:rPr>
          <w:rFonts w:cs="Arial"/>
          <w:szCs w:val="16"/>
        </w:rPr>
      </w:pPr>
    </w:p>
    <w:p w:rsidR="00C876E7" w:rsidRDefault="00C876E7" w:rsidP="00055D53">
      <w:pPr>
        <w:pStyle w:val="Puesto"/>
        <w:jc w:val="left"/>
        <w:rPr>
          <w:rFonts w:cs="Arial"/>
          <w:szCs w:val="16"/>
        </w:rPr>
      </w:pPr>
    </w:p>
    <w:p w:rsidR="00C876E7" w:rsidRDefault="00C876E7" w:rsidP="00C876E7">
      <w:pPr>
        <w:pStyle w:val="Puesto"/>
        <w:jc w:val="left"/>
        <w:rPr>
          <w:rFonts w:cs="Arial"/>
          <w:color w:val="820000"/>
          <w:szCs w:val="16"/>
        </w:rPr>
      </w:pPr>
      <w:r>
        <w:rPr>
          <w:rFonts w:cs="Arial"/>
          <w:color w:val="820000"/>
          <w:szCs w:val="16"/>
        </w:rPr>
        <w:t xml:space="preserve">EJE RECTOR </w:t>
      </w:r>
      <w:r>
        <w:rPr>
          <w:rFonts w:cs="Arial"/>
          <w:color w:val="820000"/>
          <w:szCs w:val="16"/>
        </w:rPr>
        <w:t>TRANSVERSAL</w:t>
      </w:r>
      <w:r>
        <w:rPr>
          <w:rFonts w:cs="Arial"/>
          <w:color w:val="820000"/>
          <w:szCs w:val="16"/>
        </w:rPr>
        <w:t xml:space="preserve">: </w:t>
      </w:r>
      <w:r>
        <w:rPr>
          <w:rFonts w:cs="Arial"/>
          <w:color w:val="820000"/>
          <w:szCs w:val="16"/>
        </w:rPr>
        <w:t>GOBIERNO PARA RESULTADOS</w:t>
      </w:r>
      <w:r>
        <w:rPr>
          <w:rFonts w:cs="Arial"/>
          <w:color w:val="820000"/>
          <w:szCs w:val="16"/>
        </w:rPr>
        <w:t>.</w:t>
      </w:r>
    </w:p>
    <w:p w:rsidR="00C876E7" w:rsidRDefault="00C876E7" w:rsidP="00055D53">
      <w:pPr>
        <w:pStyle w:val="Puesto"/>
        <w:jc w:val="left"/>
        <w:rPr>
          <w:rFonts w:cs="Arial"/>
          <w:szCs w:val="16"/>
        </w:rPr>
      </w:pPr>
    </w:p>
    <w:tbl>
      <w:tblPr>
        <w:tblW w:w="13581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3260"/>
        <w:gridCol w:w="7060"/>
      </w:tblGrid>
      <w:tr w:rsidR="00C876E7" w:rsidRPr="00C876E7" w:rsidTr="00C876E7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876E7" w:rsidRPr="00C876E7" w:rsidRDefault="00C876E7" w:rsidP="00C876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</w:pPr>
            <w:r w:rsidRPr="00C876E7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  <w:t>OBJETIVOS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876E7" w:rsidRPr="00C876E7" w:rsidRDefault="00C876E7" w:rsidP="00C876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</w:pPr>
            <w:r w:rsidRPr="00C876E7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  <w:t>ESTRATEGÍAS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876E7" w:rsidRPr="00C876E7" w:rsidRDefault="00C876E7" w:rsidP="00C876E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</w:pPr>
            <w:r w:rsidRPr="00C876E7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/>
              </w:rPr>
              <w:t>LÍNEAS DE ACCIÓN</w:t>
            </w:r>
          </w:p>
        </w:tc>
      </w:tr>
      <w:tr w:rsidR="00C876E7" w:rsidRPr="00C876E7" w:rsidTr="004372FE">
        <w:trPr>
          <w:trHeight w:val="2539"/>
        </w:trPr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6E7" w:rsidRPr="00C876E7" w:rsidRDefault="00C876E7" w:rsidP="00C876E7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C876E7">
              <w:rPr>
                <w:rFonts w:ascii="Arial" w:hAnsi="Arial" w:cs="Arial"/>
                <w:color w:val="000000"/>
                <w:lang w:val="es-ES_tradnl"/>
              </w:rPr>
              <w:t xml:space="preserve">Preservar la paz, la libertar y el orden público para salvaguardar la integridad y derechos de las personas con apego a la legalidad y respeto a los derechos humanos universales, contribuyendo a que el municipio de </w:t>
            </w:r>
            <w:proofErr w:type="spellStart"/>
            <w:r w:rsidRPr="00C876E7">
              <w:rPr>
                <w:rFonts w:ascii="Arial" w:hAnsi="Arial" w:cs="Arial"/>
                <w:color w:val="000000"/>
                <w:lang w:val="es-ES_tradnl"/>
              </w:rPr>
              <w:t>Caborca</w:t>
            </w:r>
            <w:proofErr w:type="spellEnd"/>
            <w:r w:rsidRPr="00C876E7">
              <w:rPr>
                <w:rFonts w:ascii="Arial" w:hAnsi="Arial" w:cs="Arial"/>
                <w:color w:val="000000"/>
                <w:lang w:val="es-ES_tradnl"/>
              </w:rPr>
              <w:t xml:space="preserve"> sea un espacio seguro para vivir, brindando un servicio de seguridad pública y vial con ética y profesionalismo.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6E7" w:rsidRPr="00C876E7" w:rsidRDefault="00C876E7" w:rsidP="004372FE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C876E7">
              <w:rPr>
                <w:rFonts w:ascii="Arial" w:hAnsi="Arial" w:cs="Arial"/>
                <w:color w:val="000000"/>
                <w:lang w:val="es-ES_tradnl"/>
              </w:rPr>
              <w:t>1. Generar un cambio de enfoque de gestión, de uno tradicional a uno con orientación hacia resultados.</w:t>
            </w:r>
          </w:p>
        </w:tc>
        <w:tc>
          <w:tcPr>
            <w:tcW w:w="7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2FE" w:rsidRPr="004372FE" w:rsidRDefault="00C876E7" w:rsidP="004372FE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C876E7">
              <w:rPr>
                <w:rFonts w:ascii="Arial" w:hAnsi="Arial" w:cs="Arial"/>
                <w:color w:val="000000"/>
                <w:lang w:val="es-ES_tradnl"/>
              </w:rPr>
              <w:t>1.1. Actualizar, elaborar y adecuar el marco normativo municipal.</w:t>
            </w:r>
          </w:p>
          <w:p w:rsidR="004372FE" w:rsidRPr="004372FE" w:rsidRDefault="00C876E7" w:rsidP="004372FE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C876E7">
              <w:rPr>
                <w:rFonts w:ascii="Arial" w:hAnsi="Arial" w:cs="Arial"/>
                <w:color w:val="000000"/>
                <w:lang w:val="es-ES_tradnl"/>
              </w:rPr>
              <w:t>1.2. Orientar al gobierno local hacia resultados e impacto social, adoptando el Presupuesto Basado en Resultados y el Sistema de Evaluación del Desempeño.</w:t>
            </w:r>
          </w:p>
          <w:p w:rsidR="004372FE" w:rsidRPr="004372FE" w:rsidRDefault="00C876E7" w:rsidP="004372FE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C876E7">
              <w:rPr>
                <w:rFonts w:ascii="Arial" w:hAnsi="Arial" w:cs="Arial"/>
                <w:color w:val="000000"/>
                <w:lang w:val="es-ES_tradnl"/>
              </w:rPr>
              <w:t>1.3. Asegurar el ejercicio de la facultad reglamentaria del Ayuntamiento, para actualizar y/o elaborar sus ordenamientos reglamentarios y posteriormente sus disposiciones administrativas.</w:t>
            </w:r>
            <w:r w:rsidRPr="00C876E7">
              <w:rPr>
                <w:rFonts w:ascii="Arial" w:hAnsi="Arial" w:cs="Arial"/>
                <w:color w:val="000000"/>
                <w:lang w:val="es-ES_tradnl"/>
              </w:rPr>
              <w:br/>
              <w:t>1.4. Impulsar el desarrollo de capacitación, formación y desarrollo de servidores públicos municipales para lograr un mejor desempeño de sus funciones.</w:t>
            </w:r>
          </w:p>
          <w:p w:rsidR="00C876E7" w:rsidRPr="00C876E7" w:rsidRDefault="00C876E7" w:rsidP="004372FE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C876E7">
              <w:rPr>
                <w:rFonts w:ascii="Arial" w:hAnsi="Arial" w:cs="Arial"/>
                <w:color w:val="000000"/>
                <w:lang w:val="es-ES_tradnl"/>
              </w:rPr>
              <w:t>1.5. Impulsar la Certificación de Competencias Laborales de los servidores públicos municipales.</w:t>
            </w:r>
          </w:p>
        </w:tc>
      </w:tr>
      <w:tr w:rsidR="00C876E7" w:rsidRPr="00C876E7" w:rsidTr="004372FE">
        <w:trPr>
          <w:trHeight w:val="2972"/>
        </w:trPr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E7" w:rsidRPr="00C876E7" w:rsidRDefault="00C876E7" w:rsidP="00C876E7">
            <w:pPr>
              <w:rPr>
                <w:rFonts w:ascii="Arial" w:hAnsi="Arial" w:cs="Arial"/>
                <w:color w:val="000000"/>
                <w:lang w:val="es-MX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6E7" w:rsidRPr="00C876E7" w:rsidRDefault="00C876E7" w:rsidP="00C876E7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C876E7">
              <w:rPr>
                <w:rFonts w:ascii="Arial" w:hAnsi="Arial" w:cs="Arial"/>
                <w:color w:val="000000"/>
                <w:lang w:val="es-MX"/>
              </w:rPr>
              <w:t>2. Garantizar el uso eficiente de los recursos públicos, mediante una cultura de austeridad, disciplina, transparencia y de rendición de cuentas.</w:t>
            </w:r>
          </w:p>
        </w:tc>
        <w:tc>
          <w:tcPr>
            <w:tcW w:w="7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2FE" w:rsidRPr="004372FE" w:rsidRDefault="00C876E7" w:rsidP="004372FE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C876E7">
              <w:rPr>
                <w:rFonts w:ascii="Arial" w:hAnsi="Arial" w:cs="Arial"/>
                <w:color w:val="000000"/>
                <w:lang w:val="es-MX"/>
              </w:rPr>
              <w:t>2.1. Implantar estándares de mejora regulatoria, transparencia, eficiencia de los procesos y uso correcto de los recursos públicos para garantizar su uso eficiente.</w:t>
            </w:r>
          </w:p>
          <w:p w:rsidR="004372FE" w:rsidRPr="004372FE" w:rsidRDefault="00C876E7" w:rsidP="004372FE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C876E7">
              <w:rPr>
                <w:rFonts w:ascii="Arial" w:hAnsi="Arial" w:cs="Arial"/>
                <w:color w:val="000000"/>
                <w:lang w:val="es-MX"/>
              </w:rPr>
              <w:t>2.2. Promover y transparentar la rendición de cuentas al ciudadano y garantizar el combate a la corrupción.</w:t>
            </w:r>
          </w:p>
          <w:p w:rsidR="004372FE" w:rsidRPr="004372FE" w:rsidRDefault="00C876E7" w:rsidP="004372FE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C876E7">
              <w:rPr>
                <w:rFonts w:ascii="Arial" w:hAnsi="Arial" w:cs="Arial"/>
                <w:color w:val="000000"/>
                <w:lang w:val="es-MX"/>
              </w:rPr>
              <w:t>2.3. Fortalecer el portal de Internet e integración de la información pública mínima.</w:t>
            </w:r>
          </w:p>
          <w:p w:rsidR="00C876E7" w:rsidRPr="00C876E7" w:rsidRDefault="00C876E7" w:rsidP="004372FE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C876E7">
              <w:rPr>
                <w:rFonts w:ascii="Arial" w:hAnsi="Arial" w:cs="Arial"/>
                <w:color w:val="000000"/>
                <w:lang w:val="es-MX"/>
              </w:rPr>
              <w:t>2.4. Diseñar y poner en práctica un Programa para impulsar el uso de las Tecnologías de la Información y la Comunicación (</w:t>
            </w:r>
            <w:proofErr w:type="spellStart"/>
            <w:r w:rsidRPr="00C876E7">
              <w:rPr>
                <w:rFonts w:ascii="Arial" w:hAnsi="Arial" w:cs="Arial"/>
                <w:color w:val="000000"/>
                <w:lang w:val="es-MX"/>
              </w:rPr>
              <w:t>TIC´s</w:t>
            </w:r>
            <w:proofErr w:type="spellEnd"/>
            <w:r w:rsidRPr="00C876E7">
              <w:rPr>
                <w:rFonts w:ascii="Arial" w:hAnsi="Arial" w:cs="Arial"/>
                <w:color w:val="000000"/>
                <w:lang w:val="es-MX"/>
              </w:rPr>
              <w:t>) en el desempeño institucional de la APM, así como en la prestación de trámites y servicios ofrecidos a la población.</w:t>
            </w:r>
          </w:p>
        </w:tc>
      </w:tr>
      <w:tr w:rsidR="00C876E7" w:rsidRPr="00C876E7" w:rsidTr="004372FE">
        <w:trPr>
          <w:trHeight w:val="2122"/>
        </w:trPr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E7" w:rsidRPr="00C876E7" w:rsidRDefault="00C876E7" w:rsidP="00C876E7">
            <w:pPr>
              <w:rPr>
                <w:rFonts w:ascii="Arial" w:hAnsi="Arial" w:cs="Arial"/>
                <w:color w:val="000000"/>
                <w:lang w:val="es-MX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6E7" w:rsidRPr="00C876E7" w:rsidRDefault="00C876E7" w:rsidP="00C876E7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C876E7">
              <w:rPr>
                <w:rFonts w:ascii="Arial" w:hAnsi="Arial" w:cs="Arial"/>
                <w:color w:val="000000"/>
                <w:lang w:val="es-MX"/>
              </w:rPr>
              <w:t>3. Promover e impulsar un nuevo modelo de gestión pública donde el pilar fundamental lo constituya la participación ciudadana.</w:t>
            </w:r>
          </w:p>
        </w:tc>
        <w:tc>
          <w:tcPr>
            <w:tcW w:w="7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2FE" w:rsidRDefault="00C876E7" w:rsidP="004372FE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C876E7">
              <w:rPr>
                <w:rFonts w:ascii="Arial" w:hAnsi="Arial" w:cs="Arial"/>
                <w:color w:val="000000"/>
                <w:lang w:val="es-MX"/>
              </w:rPr>
              <w:t>3.1. Promover e impulsar el respeto por la cultura de la legalidad.</w:t>
            </w:r>
          </w:p>
          <w:p w:rsidR="00C876E7" w:rsidRPr="00C876E7" w:rsidRDefault="00C876E7" w:rsidP="004372FE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C876E7">
              <w:rPr>
                <w:rFonts w:ascii="Arial" w:hAnsi="Arial" w:cs="Arial"/>
                <w:color w:val="000000"/>
                <w:lang w:val="es-MX"/>
              </w:rPr>
              <w:t xml:space="preserve">3.2. Promover e impulsar la participación ciudadana, en todas sus modalidades en los procesos de planeación, programación, </w:t>
            </w:r>
            <w:proofErr w:type="spellStart"/>
            <w:r w:rsidRPr="00C876E7">
              <w:rPr>
                <w:rFonts w:ascii="Arial" w:hAnsi="Arial" w:cs="Arial"/>
                <w:color w:val="000000"/>
                <w:lang w:val="es-MX"/>
              </w:rPr>
              <w:t>presupues</w:t>
            </w:r>
            <w:bookmarkStart w:id="0" w:name="_GoBack"/>
            <w:bookmarkEnd w:id="0"/>
            <w:r w:rsidRPr="00C876E7">
              <w:rPr>
                <w:rFonts w:ascii="Arial" w:hAnsi="Arial" w:cs="Arial"/>
                <w:color w:val="000000"/>
                <w:lang w:val="es-MX"/>
              </w:rPr>
              <w:t>tación</w:t>
            </w:r>
            <w:proofErr w:type="spellEnd"/>
            <w:r w:rsidRPr="00C876E7">
              <w:rPr>
                <w:rFonts w:ascii="Arial" w:hAnsi="Arial" w:cs="Arial"/>
                <w:color w:val="000000"/>
                <w:lang w:val="es-MX"/>
              </w:rPr>
              <w:t xml:space="preserve"> y evaluación. </w:t>
            </w:r>
            <w:r w:rsidRPr="00C876E7">
              <w:rPr>
                <w:rFonts w:ascii="Arial" w:hAnsi="Arial" w:cs="Arial"/>
                <w:color w:val="000000"/>
                <w:lang w:val="es-MX"/>
              </w:rPr>
              <w:br/>
              <w:t>3.3. Impulsar acciones de coordinación y vinculación a fin de promover el conocimiento, ejercicio y defensa de los derechos humanos, con especial interés en los de la niñez, las mujeres, las personas con capacidades diferentes y de la tercera edad.</w:t>
            </w:r>
          </w:p>
        </w:tc>
      </w:tr>
    </w:tbl>
    <w:p w:rsidR="00C876E7" w:rsidRDefault="00C876E7" w:rsidP="00055D53">
      <w:pPr>
        <w:pStyle w:val="Puesto"/>
        <w:jc w:val="left"/>
        <w:rPr>
          <w:rFonts w:cs="Arial"/>
          <w:szCs w:val="16"/>
        </w:rPr>
      </w:pPr>
    </w:p>
    <w:p w:rsidR="00C876E7" w:rsidRDefault="00C876E7" w:rsidP="00055D53">
      <w:pPr>
        <w:pStyle w:val="Puesto"/>
        <w:jc w:val="left"/>
        <w:rPr>
          <w:rFonts w:cs="Arial"/>
          <w:szCs w:val="16"/>
        </w:rPr>
      </w:pPr>
    </w:p>
    <w:p w:rsidR="00C876E7" w:rsidRDefault="00C876E7" w:rsidP="00055D53">
      <w:pPr>
        <w:pStyle w:val="Puesto"/>
        <w:jc w:val="left"/>
        <w:rPr>
          <w:rFonts w:cs="Arial"/>
          <w:szCs w:val="16"/>
        </w:rPr>
      </w:pPr>
    </w:p>
    <w:p w:rsidR="00C876E7" w:rsidRDefault="00C876E7" w:rsidP="00055D53">
      <w:pPr>
        <w:pStyle w:val="Puesto"/>
        <w:jc w:val="left"/>
        <w:rPr>
          <w:rFonts w:cs="Arial"/>
          <w:szCs w:val="16"/>
        </w:rPr>
      </w:pPr>
    </w:p>
    <w:p w:rsidR="00C876E7" w:rsidRPr="00B02C6F" w:rsidRDefault="00C876E7" w:rsidP="00055D53">
      <w:pPr>
        <w:pStyle w:val="Puesto"/>
        <w:jc w:val="left"/>
        <w:rPr>
          <w:rFonts w:cs="Arial"/>
          <w:szCs w:val="16"/>
        </w:rPr>
      </w:pPr>
    </w:p>
    <w:sectPr w:rsidR="00C876E7" w:rsidRPr="00B02C6F" w:rsidSect="00B02C6F">
      <w:headerReference w:type="default" r:id="rId7"/>
      <w:pgSz w:w="15842" w:h="12242" w:orient="landscape" w:code="1"/>
      <w:pgMar w:top="851" w:right="1134" w:bottom="142" w:left="1134" w:header="567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ED2" w:rsidRDefault="006E0ED2" w:rsidP="003F373E">
      <w:r>
        <w:separator/>
      </w:r>
    </w:p>
  </w:endnote>
  <w:endnote w:type="continuationSeparator" w:id="0">
    <w:p w:rsidR="006E0ED2" w:rsidRDefault="006E0ED2" w:rsidP="003F3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ED2" w:rsidRDefault="006E0ED2" w:rsidP="003F373E">
      <w:r>
        <w:separator/>
      </w:r>
    </w:p>
  </w:footnote>
  <w:footnote w:type="continuationSeparator" w:id="0">
    <w:p w:rsidR="006E0ED2" w:rsidRDefault="006E0ED2" w:rsidP="003F37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30C" w:rsidRDefault="00E51092" w:rsidP="00966340">
    <w:pPr>
      <w:pStyle w:val="Encabezado"/>
      <w:jc w:val="right"/>
      <w:rPr>
        <w:rFonts w:ascii="Arial" w:hAnsi="Arial" w:cs="Arial"/>
        <w:b/>
        <w:sz w:val="24"/>
        <w:szCs w:val="24"/>
      </w:rPr>
    </w:pPr>
    <w:r w:rsidRPr="00A8730C">
      <w:rPr>
        <w:rFonts w:ascii="Arial" w:hAnsi="Arial" w:cs="Arial"/>
        <w:b/>
        <w:sz w:val="24"/>
        <w:szCs w:val="24"/>
      </w:rPr>
      <w:t>PROGRAMA OPERATIVO ANUAL 202</w:t>
    </w:r>
    <w:r w:rsidR="00A8730C" w:rsidRPr="00A8730C">
      <w:rPr>
        <w:rFonts w:ascii="Arial" w:hAnsi="Arial" w:cs="Arial"/>
        <w:b/>
        <w:sz w:val="24"/>
        <w:szCs w:val="24"/>
      </w:rPr>
      <w:t>2</w:t>
    </w:r>
    <w:r w:rsidR="00966340">
      <w:rPr>
        <w:rFonts w:ascii="Arial" w:hAnsi="Arial" w:cs="Arial"/>
        <w:b/>
        <w:sz w:val="24"/>
        <w:szCs w:val="24"/>
      </w:rPr>
      <w:t xml:space="preserve">                                                          POA-2</w:t>
    </w:r>
  </w:p>
  <w:p w:rsidR="00A8730C" w:rsidRDefault="00A8730C" w:rsidP="00A8730C">
    <w:pPr>
      <w:pStyle w:val="Encabezad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ESTRATEGIA PROGRAMÁTICA </w:t>
    </w:r>
    <w:r w:rsidR="00297DEF">
      <w:rPr>
        <w:rFonts w:ascii="Arial" w:hAnsi="Arial" w:cs="Arial"/>
        <w:b/>
        <w:sz w:val="24"/>
        <w:szCs w:val="24"/>
      </w:rPr>
      <w:t>MUNICIPAL</w:t>
    </w:r>
  </w:p>
  <w:p w:rsidR="00A8730C" w:rsidRDefault="00A8730C" w:rsidP="00A8730C">
    <w:pPr>
      <w:pStyle w:val="Encabezad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MUNICIPIO DE CABORCA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5E1ED8"/>
    <w:multiLevelType w:val="hybridMultilevel"/>
    <w:tmpl w:val="F25419DC"/>
    <w:lvl w:ilvl="0" w:tplc="B5F899C0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8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73E"/>
    <w:rsid w:val="00037414"/>
    <w:rsid w:val="00055D53"/>
    <w:rsid w:val="00100605"/>
    <w:rsid w:val="0023280B"/>
    <w:rsid w:val="002402BC"/>
    <w:rsid w:val="00297DEF"/>
    <w:rsid w:val="0031110E"/>
    <w:rsid w:val="00350563"/>
    <w:rsid w:val="0036486F"/>
    <w:rsid w:val="003F373E"/>
    <w:rsid w:val="004372FE"/>
    <w:rsid w:val="00443CF6"/>
    <w:rsid w:val="004477C5"/>
    <w:rsid w:val="00457232"/>
    <w:rsid w:val="004C0392"/>
    <w:rsid w:val="006A11DE"/>
    <w:rsid w:val="006E0ED2"/>
    <w:rsid w:val="00851894"/>
    <w:rsid w:val="008C7354"/>
    <w:rsid w:val="00966340"/>
    <w:rsid w:val="00A862E0"/>
    <w:rsid w:val="00A8730C"/>
    <w:rsid w:val="00B02C6F"/>
    <w:rsid w:val="00B22D87"/>
    <w:rsid w:val="00B74415"/>
    <w:rsid w:val="00BF0CDE"/>
    <w:rsid w:val="00C06831"/>
    <w:rsid w:val="00C876E7"/>
    <w:rsid w:val="00D96A6E"/>
    <w:rsid w:val="00E472D3"/>
    <w:rsid w:val="00E51092"/>
    <w:rsid w:val="00FF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1D2E362-9EDF-42AB-87A5-A43DA0BEC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styleId="Ttulo1">
    <w:name w:val="heading 1"/>
    <w:basedOn w:val="Normal"/>
    <w:next w:val="Normal"/>
    <w:link w:val="Ttulo1Car"/>
    <w:qFormat/>
    <w:rsid w:val="003F373E"/>
    <w:pPr>
      <w:keepNext/>
      <w:spacing w:line="288" w:lineRule="auto"/>
      <w:jc w:val="center"/>
      <w:outlineLvl w:val="0"/>
    </w:pPr>
    <w:rPr>
      <w:rFonts w:ascii="Arial" w:hAnsi="Arial"/>
      <w:b/>
      <w:snapToGrid w:val="0"/>
      <w:sz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F373E"/>
    <w:rPr>
      <w:rFonts w:ascii="Arial" w:eastAsia="Times New Roman" w:hAnsi="Arial" w:cs="Times New Roman"/>
      <w:b/>
      <w:snapToGrid w:val="0"/>
      <w:sz w:val="26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3F373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F373E"/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styleId="Nmerodepgina">
    <w:name w:val="page number"/>
    <w:basedOn w:val="Fuentedeprrafopredeter"/>
    <w:rsid w:val="003F373E"/>
  </w:style>
  <w:style w:type="paragraph" w:styleId="Encabezado">
    <w:name w:val="header"/>
    <w:basedOn w:val="Normal"/>
    <w:link w:val="EncabezadoCar"/>
    <w:rsid w:val="003F373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3F373E"/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styleId="Puesto">
    <w:name w:val="Title"/>
    <w:basedOn w:val="Normal"/>
    <w:link w:val="PuestoCar"/>
    <w:qFormat/>
    <w:rsid w:val="003F373E"/>
    <w:pPr>
      <w:jc w:val="center"/>
    </w:pPr>
    <w:rPr>
      <w:rFonts w:ascii="Arial" w:hAnsi="Arial"/>
      <w:b/>
      <w:sz w:val="24"/>
      <w:lang w:val="es-MX"/>
    </w:rPr>
  </w:style>
  <w:style w:type="character" w:customStyle="1" w:styleId="PuestoCar">
    <w:name w:val="Puesto Car"/>
    <w:basedOn w:val="Fuentedeprrafopredeter"/>
    <w:link w:val="Puesto"/>
    <w:rsid w:val="003F373E"/>
    <w:rPr>
      <w:rFonts w:ascii="Arial" w:eastAsia="Times New Roman" w:hAnsi="Arial" w:cs="Times New Roman"/>
      <w:b/>
      <w:sz w:val="24"/>
      <w:szCs w:val="20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22D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2D87"/>
    <w:rPr>
      <w:rFonts w:ascii="Segoe UI" w:eastAsia="Times New Roman" w:hAnsi="Segoe UI" w:cs="Segoe UI"/>
      <w:sz w:val="18"/>
      <w:szCs w:val="18"/>
      <w:lang w:val="es-ES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4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2574</Words>
  <Characters>14163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Silva BONALES</dc:creator>
  <cp:keywords/>
  <dc:description/>
  <cp:lastModifiedBy>Marcela Portillo</cp:lastModifiedBy>
  <cp:revision>4</cp:revision>
  <cp:lastPrinted>2018-12-29T17:07:00Z</cp:lastPrinted>
  <dcterms:created xsi:type="dcterms:W3CDTF">2021-12-23T23:21:00Z</dcterms:created>
  <dcterms:modified xsi:type="dcterms:W3CDTF">2021-12-27T01:41:00Z</dcterms:modified>
</cp:coreProperties>
</file>